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52EA3956" w14:textId="77777777" w:rsidR="00215442" w:rsidRPr="00C770C8" w:rsidRDefault="00215442"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277E0437" w14:textId="77777777" w:rsidR="000A7E63" w:rsidRDefault="000A7E63" w:rsidP="000A7E63">
      <w:pPr>
        <w:spacing w:line="276" w:lineRule="auto"/>
        <w:ind w:right="-2"/>
        <w:rPr>
          <w:rFonts w:asciiTheme="minorHAnsi" w:hAnsiTheme="minorHAnsi" w:cstheme="minorHAnsi"/>
          <w:b/>
          <w:sz w:val="22"/>
          <w:szCs w:val="22"/>
        </w:rPr>
      </w:pPr>
    </w:p>
    <w:p w14:paraId="6F561CF1" w14:textId="76E76E43" w:rsidR="0087300F" w:rsidRPr="0087300F" w:rsidRDefault="0087300F" w:rsidP="000A7E63">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4C7007CA" w:rsidR="0087300F" w:rsidRPr="000A7E63" w:rsidRDefault="0087300F" w:rsidP="00042668">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w:t>
      </w:r>
      <w:r w:rsidR="00F77E98">
        <w:rPr>
          <w:rFonts w:asciiTheme="minorHAnsi" w:eastAsia="Arial Unicode MS" w:hAnsiTheme="minorHAnsi" w:cstheme="minorHAnsi"/>
          <w:bCs/>
          <w:sz w:val="22"/>
          <w:szCs w:val="22"/>
        </w:rPr>
        <w:t xml:space="preserve"> o udzielenie zamówienia publicznego</w:t>
      </w:r>
      <w:r w:rsidRPr="0087300F">
        <w:rPr>
          <w:rFonts w:asciiTheme="minorHAnsi" w:eastAsia="Arial Unicode MS" w:hAnsiTheme="minorHAnsi" w:cstheme="minorHAnsi"/>
          <w:bCs/>
          <w:sz w:val="22"/>
          <w:szCs w:val="22"/>
        </w:rPr>
        <w:t xml:space="preserve">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215442" w:rsidRPr="00215442">
        <w:rPr>
          <w:rFonts w:asciiTheme="minorHAnsi" w:hAnsiTheme="minorHAnsi" w:cstheme="minorHAnsi"/>
          <w:b/>
          <w:bCs/>
          <w:sz w:val="22"/>
          <w:szCs w:val="22"/>
        </w:rPr>
        <w:t>Dokończenie budowy żłobka publicznego w Klewkach</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317ADB" w:rsidRPr="00317ADB">
        <w:rPr>
          <w:rFonts w:asciiTheme="minorHAnsi" w:hAnsiTheme="minorHAnsi" w:cstheme="minorHAnsi"/>
          <w:sz w:val="22"/>
          <w:szCs w:val="22"/>
        </w:rPr>
        <w:t>prowadzonego przez Gminę Purda</w:t>
      </w:r>
      <w:r w:rsidR="00317ADB">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149D54F7" w14:textId="52A1960F" w:rsidR="008E5C31" w:rsidRDefault="0087300F" w:rsidP="000A7E63">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w:t>
      </w:r>
      <w:r w:rsidR="00F77E98">
        <w:rPr>
          <w:rFonts w:asciiTheme="minorHAnsi" w:hAnsiTheme="minorHAnsi" w:cstheme="minorHAnsi"/>
          <w:sz w:val="16"/>
          <w:szCs w:val="16"/>
        </w:rPr>
        <w:t>.</w:t>
      </w:r>
    </w:p>
    <w:p w14:paraId="788476D2" w14:textId="77777777" w:rsidR="000A7E63" w:rsidRDefault="000A7E63" w:rsidP="000A7E63">
      <w:pPr>
        <w:shd w:val="clear" w:color="auto" w:fill="FFFFFF"/>
        <w:spacing w:before="60" w:line="276" w:lineRule="auto"/>
        <w:ind w:right="-2"/>
        <w:jc w:val="both"/>
        <w:rPr>
          <w:rFonts w:asciiTheme="minorHAnsi" w:hAnsiTheme="minorHAnsi" w:cstheme="minorHAnsi"/>
          <w:sz w:val="22"/>
          <w:szCs w:val="22"/>
          <w:lang w:val="x-none"/>
        </w:rPr>
      </w:pPr>
    </w:p>
    <w:p w14:paraId="69C1E150"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4EF81E09" w14:textId="77777777" w:rsidR="00F043DE" w:rsidRPr="00F043DE" w:rsidRDefault="00F043DE" w:rsidP="00F043DE">
      <w:pPr>
        <w:suppressAutoHyphens/>
        <w:spacing w:line="276" w:lineRule="auto"/>
        <w:ind w:right="-2"/>
        <w:jc w:val="both"/>
        <w:rPr>
          <w:rFonts w:asciiTheme="minorHAnsi" w:hAnsiTheme="minorHAnsi" w:cstheme="minorHAnsi"/>
          <w:sz w:val="22"/>
          <w:szCs w:val="22"/>
          <w:lang w:eastAsia="ar-SA"/>
        </w:rPr>
      </w:pPr>
      <w:r w:rsidRPr="00F043DE">
        <w:rPr>
          <w:rFonts w:asciiTheme="minorHAnsi" w:hAnsiTheme="minorHAnsi" w:cstheme="minorHAnsi"/>
          <w:sz w:val="22"/>
          <w:szCs w:val="22"/>
          <w:lang w:eastAsia="ar-SA"/>
        </w:rPr>
        <w:t>…………….…….</w:t>
      </w:r>
      <w:r w:rsidRPr="00F043DE">
        <w:rPr>
          <w:rFonts w:asciiTheme="minorHAnsi" w:hAnsiTheme="minorHAnsi" w:cstheme="minorHAnsi"/>
          <w:i/>
          <w:sz w:val="22"/>
          <w:szCs w:val="22"/>
          <w:lang w:eastAsia="ar-SA"/>
        </w:rPr>
        <w:t xml:space="preserve">, </w:t>
      </w:r>
      <w:r w:rsidRPr="00F043DE">
        <w:rPr>
          <w:rFonts w:asciiTheme="minorHAnsi" w:hAnsiTheme="minorHAnsi" w:cstheme="minorHAnsi"/>
          <w:sz w:val="22"/>
          <w:szCs w:val="22"/>
          <w:lang w:eastAsia="ar-SA"/>
        </w:rPr>
        <w:t xml:space="preserve">dnia ………….……. r. </w:t>
      </w:r>
    </w:p>
    <w:p w14:paraId="3E63DE8D" w14:textId="00377CA2" w:rsidR="000A7E63" w:rsidRPr="00F043DE" w:rsidRDefault="00F043DE" w:rsidP="00F043DE">
      <w:pPr>
        <w:shd w:val="clear" w:color="auto" w:fill="FFFFFF"/>
        <w:spacing w:before="60" w:line="276" w:lineRule="auto"/>
        <w:ind w:left="142" w:right="-2"/>
        <w:jc w:val="both"/>
        <w:rPr>
          <w:rFonts w:asciiTheme="minorHAnsi" w:hAnsiTheme="minorHAnsi" w:cstheme="minorHAnsi"/>
          <w:sz w:val="16"/>
          <w:szCs w:val="16"/>
          <w:lang w:val="x-none"/>
        </w:rPr>
      </w:pPr>
      <w:r w:rsidRPr="00F043DE">
        <w:rPr>
          <w:rFonts w:asciiTheme="minorHAnsi" w:hAnsiTheme="minorHAnsi" w:cstheme="minorHAnsi"/>
          <w:sz w:val="16"/>
          <w:szCs w:val="16"/>
          <w:lang w:eastAsia="ar-SA"/>
        </w:rPr>
        <w:t>(</w:t>
      </w:r>
      <w:r w:rsidRPr="00F043DE">
        <w:rPr>
          <w:rFonts w:asciiTheme="minorHAnsi" w:hAnsiTheme="minorHAnsi" w:cstheme="minorHAnsi"/>
          <w:i/>
          <w:sz w:val="16"/>
          <w:szCs w:val="16"/>
          <w:lang w:eastAsia="ar-SA"/>
        </w:rPr>
        <w:t>miejscowość)</w:t>
      </w:r>
    </w:p>
    <w:p w14:paraId="5BFE89C4"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rPr>
      </w:pPr>
    </w:p>
    <w:p w14:paraId="1C353DAF" w14:textId="77777777" w:rsidR="00317ADB" w:rsidRPr="00317ADB" w:rsidRDefault="00317ADB" w:rsidP="000A7E63">
      <w:pPr>
        <w:shd w:val="clear" w:color="auto" w:fill="FFFFFF"/>
        <w:spacing w:before="60" w:line="276" w:lineRule="auto"/>
        <w:ind w:right="-2"/>
        <w:jc w:val="both"/>
        <w:rPr>
          <w:rFonts w:asciiTheme="minorHAnsi" w:hAnsiTheme="minorHAnsi" w:cstheme="minorHAnsi"/>
          <w:sz w:val="22"/>
          <w:szCs w:val="22"/>
        </w:rPr>
      </w:pPr>
    </w:p>
    <w:p w14:paraId="658052F7" w14:textId="37AF5174"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 xml:space="preserve">UWAGA: </w:t>
      </w:r>
      <w:r w:rsidR="00317ADB">
        <w:rPr>
          <w:rFonts w:asciiTheme="minorHAnsi" w:hAnsiTheme="minorHAnsi" w:cstheme="minorHAnsi"/>
          <w:b/>
          <w:bCs/>
          <w:sz w:val="18"/>
          <w:szCs w:val="18"/>
          <w:u w:val="single"/>
        </w:rPr>
        <w:t>Z</w:t>
      </w:r>
      <w:r w:rsidRPr="008E5C31">
        <w:rPr>
          <w:rFonts w:asciiTheme="minorHAnsi" w:hAnsiTheme="minorHAnsi" w:cstheme="minorHAnsi"/>
          <w:b/>
          <w:bCs/>
          <w:sz w:val="18"/>
          <w:szCs w:val="18"/>
          <w:u w:val="single"/>
        </w:rPr>
        <w:t>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FA6EC" w14:textId="77777777" w:rsidR="00995DB4" w:rsidRDefault="00995DB4" w:rsidP="002348D1">
      <w:r>
        <w:separator/>
      </w:r>
    </w:p>
  </w:endnote>
  <w:endnote w:type="continuationSeparator" w:id="0">
    <w:p w14:paraId="08AA8D92" w14:textId="77777777" w:rsidR="00995DB4" w:rsidRDefault="00995DB4"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Content>
      <w:sdt>
        <w:sdtPr>
          <w:rPr>
            <w:rFonts w:asciiTheme="minorHAnsi" w:hAnsiTheme="minorHAnsi" w:cstheme="minorHAnsi"/>
          </w:rPr>
          <w:id w:val="-1888788316"/>
          <w:docPartObj>
            <w:docPartGallery w:val="Page Numbers (Top of Page)"/>
            <w:docPartUnique/>
          </w:docPartObj>
        </w:sdt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317ADB">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317ADB">
              <w:rPr>
                <w:rFonts w:asciiTheme="minorHAnsi" w:hAnsiTheme="minorHAnsi" w:cstheme="minorHAnsi"/>
                <w:b/>
                <w:bCs/>
                <w:noProof/>
              </w:rPr>
              <w:t>2</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552AE" w14:textId="77777777" w:rsidR="00995DB4" w:rsidRDefault="00995DB4" w:rsidP="002348D1">
      <w:r>
        <w:separator/>
      </w:r>
    </w:p>
  </w:footnote>
  <w:footnote w:type="continuationSeparator" w:id="0">
    <w:p w14:paraId="7A1729DA" w14:textId="77777777" w:rsidR="00995DB4" w:rsidRDefault="00995DB4"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C7ABE" w14:textId="63732F4C" w:rsidR="00973F37" w:rsidRDefault="00215442" w:rsidP="00973F37">
    <w:pPr>
      <w:pStyle w:val="Nagwek"/>
      <w:jc w:val="center"/>
      <w:rPr>
        <w:rFonts w:asciiTheme="minorHAnsi" w:hAnsiTheme="minorHAnsi" w:cstheme="minorHAnsi"/>
      </w:rPr>
    </w:pPr>
    <w:r>
      <w:rPr>
        <w:noProof/>
      </w:rPr>
      <w:drawing>
        <wp:inline distT="0" distB="0" distL="0" distR="0" wp14:anchorId="54EA6E1E" wp14:editId="408F6A3D">
          <wp:extent cx="4978400" cy="636905"/>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978400" cy="636905"/>
                  </a:xfrm>
                  <a:prstGeom prst="rect">
                    <a:avLst/>
                  </a:prstGeom>
                </pic:spPr>
              </pic:pic>
            </a:graphicData>
          </a:graphic>
        </wp:inline>
      </w:drawing>
    </w:r>
  </w:p>
  <w:p w14:paraId="39A828CC" w14:textId="7E63CD53" w:rsidR="00E021ED" w:rsidRPr="0079636E" w:rsidRDefault="00E35C4A" w:rsidP="007D7D11">
    <w:pPr>
      <w:pStyle w:val="Nagwek"/>
    </w:pPr>
    <w:r w:rsidRPr="0079636E">
      <w:rPr>
        <w:rFonts w:asciiTheme="minorHAnsi" w:hAnsiTheme="minorHAnsi" w:cstheme="minorHAnsi"/>
      </w:rPr>
      <w:t>Znak sprawy: ZP.271.</w:t>
    </w:r>
    <w:r w:rsidR="00215442">
      <w:rPr>
        <w:rFonts w:asciiTheme="minorHAnsi" w:hAnsiTheme="minorHAnsi" w:cstheme="minorHAnsi"/>
      </w:rPr>
      <w:t>3</w:t>
    </w:r>
    <w:r w:rsidR="00E021ED" w:rsidRPr="0079636E">
      <w:rPr>
        <w:rFonts w:asciiTheme="minorHAnsi" w:hAnsiTheme="minorHAnsi" w:cstheme="minorHAnsi"/>
      </w:rPr>
      <w:t>.20</w:t>
    </w:r>
    <w:r w:rsidR="006F4EAA" w:rsidRPr="0079636E">
      <w:rPr>
        <w:rFonts w:asciiTheme="minorHAnsi" w:hAnsiTheme="minorHAnsi" w:cstheme="minorHAnsi"/>
      </w:rPr>
      <w:t>2</w:t>
    </w:r>
    <w:r w:rsidR="00215442">
      <w:rPr>
        <w:rFonts w:asciiTheme="minorHAnsi" w:hAnsiTheme="minorHAnsi" w:cstheme="minorHAnsi"/>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453720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6412254">
    <w:abstractNumId w:val="2"/>
  </w:num>
  <w:num w:numId="3" w16cid:durableId="10699564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42668"/>
    <w:rsid w:val="00051B98"/>
    <w:rsid w:val="00051DEF"/>
    <w:rsid w:val="00073D80"/>
    <w:rsid w:val="000844AE"/>
    <w:rsid w:val="000A7E63"/>
    <w:rsid w:val="000E316C"/>
    <w:rsid w:val="000E6AD7"/>
    <w:rsid w:val="001048A8"/>
    <w:rsid w:val="00147C3A"/>
    <w:rsid w:val="00170FF0"/>
    <w:rsid w:val="001717C3"/>
    <w:rsid w:val="001725D8"/>
    <w:rsid w:val="001E051E"/>
    <w:rsid w:val="002142F0"/>
    <w:rsid w:val="00215442"/>
    <w:rsid w:val="002348D1"/>
    <w:rsid w:val="00247864"/>
    <w:rsid w:val="0027418A"/>
    <w:rsid w:val="0027643B"/>
    <w:rsid w:val="0030269D"/>
    <w:rsid w:val="00315F1D"/>
    <w:rsid w:val="00317ADB"/>
    <w:rsid w:val="00337E7C"/>
    <w:rsid w:val="003409C0"/>
    <w:rsid w:val="00341B9A"/>
    <w:rsid w:val="003A18AC"/>
    <w:rsid w:val="003F37F8"/>
    <w:rsid w:val="00427474"/>
    <w:rsid w:val="0043191F"/>
    <w:rsid w:val="0047481C"/>
    <w:rsid w:val="00482E81"/>
    <w:rsid w:val="00497571"/>
    <w:rsid w:val="004B0F03"/>
    <w:rsid w:val="004C6874"/>
    <w:rsid w:val="004D22E4"/>
    <w:rsid w:val="00510D6B"/>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73F37"/>
    <w:rsid w:val="00991D48"/>
    <w:rsid w:val="00995DB4"/>
    <w:rsid w:val="009A5537"/>
    <w:rsid w:val="009A64F1"/>
    <w:rsid w:val="00A37E46"/>
    <w:rsid w:val="00A77DE0"/>
    <w:rsid w:val="00AB3B66"/>
    <w:rsid w:val="00AC036B"/>
    <w:rsid w:val="00AD2A52"/>
    <w:rsid w:val="00AD576C"/>
    <w:rsid w:val="00AF3BD2"/>
    <w:rsid w:val="00B17175"/>
    <w:rsid w:val="00B20323"/>
    <w:rsid w:val="00B64844"/>
    <w:rsid w:val="00B748B7"/>
    <w:rsid w:val="00B81A72"/>
    <w:rsid w:val="00B821FE"/>
    <w:rsid w:val="00B8346E"/>
    <w:rsid w:val="00B96259"/>
    <w:rsid w:val="00B97108"/>
    <w:rsid w:val="00BB11F5"/>
    <w:rsid w:val="00BD3915"/>
    <w:rsid w:val="00BE4D1C"/>
    <w:rsid w:val="00C04DB3"/>
    <w:rsid w:val="00C200C6"/>
    <w:rsid w:val="00C60BE9"/>
    <w:rsid w:val="00C770C8"/>
    <w:rsid w:val="00C91BA3"/>
    <w:rsid w:val="00CA79C0"/>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43DE"/>
    <w:rsid w:val="00F06A87"/>
    <w:rsid w:val="00F55DFB"/>
    <w:rsid w:val="00F72043"/>
    <w:rsid w:val="00F77E98"/>
    <w:rsid w:val="00F82C62"/>
    <w:rsid w:val="00F87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422A7091-3CE8-47F3-BB21-AB6DCC46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77DE0"/>
    <w:rPr>
      <w:sz w:val="16"/>
      <w:szCs w:val="16"/>
    </w:rPr>
  </w:style>
  <w:style w:type="paragraph" w:styleId="Tekstkomentarza">
    <w:name w:val="annotation text"/>
    <w:basedOn w:val="Normalny"/>
    <w:link w:val="TekstkomentarzaZnak"/>
    <w:uiPriority w:val="99"/>
    <w:semiHidden/>
    <w:unhideWhenUsed/>
    <w:rsid w:val="00A77DE0"/>
  </w:style>
  <w:style w:type="character" w:customStyle="1" w:styleId="TekstkomentarzaZnak">
    <w:name w:val="Tekst komentarza Znak"/>
    <w:basedOn w:val="Domylnaczcionkaakapitu"/>
    <w:link w:val="Tekstkomentarza"/>
    <w:uiPriority w:val="99"/>
    <w:semiHidden/>
    <w:rsid w:val="00A77D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DE0"/>
    <w:rPr>
      <w:b/>
      <w:bCs/>
    </w:rPr>
  </w:style>
  <w:style w:type="character" w:customStyle="1" w:styleId="TematkomentarzaZnak">
    <w:name w:val="Temat komentarza Znak"/>
    <w:basedOn w:val="TekstkomentarzaZnak"/>
    <w:link w:val="Tematkomentarza"/>
    <w:uiPriority w:val="99"/>
    <w:semiHidden/>
    <w:rsid w:val="00A77DE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76737-DAAC-48A5-96EA-87E9A6D4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463</Words>
  <Characters>2780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70</cp:revision>
  <dcterms:created xsi:type="dcterms:W3CDTF">2018-06-22T11:43:00Z</dcterms:created>
  <dcterms:modified xsi:type="dcterms:W3CDTF">2026-01-15T13:01:00Z</dcterms:modified>
</cp:coreProperties>
</file>